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2" w:rsidRDefault="00DD45F2" w:rsidP="00DD45F2">
      <w:pPr>
        <w:pStyle w:val="Default"/>
        <w:jc w:val="center"/>
        <w:rPr>
          <w:b/>
          <w:szCs w:val="21"/>
        </w:rPr>
      </w:pPr>
      <w:r w:rsidRPr="00DD45F2">
        <w:rPr>
          <w:rFonts w:hint="eastAsia"/>
          <w:b/>
          <w:szCs w:val="21"/>
        </w:rPr>
        <w:t>813-</w:t>
      </w:r>
      <w:r w:rsidR="005D5850">
        <w:rPr>
          <w:rFonts w:hint="eastAsia"/>
          <w:b/>
          <w:szCs w:val="21"/>
        </w:rPr>
        <w:t>半导体物理与器件</w:t>
      </w:r>
    </w:p>
    <w:p w:rsidR="00DD45F2" w:rsidRPr="00DD45F2" w:rsidRDefault="00DD45F2" w:rsidP="00DD45F2">
      <w:pPr>
        <w:pStyle w:val="Default"/>
        <w:jc w:val="center"/>
        <w:rPr>
          <w:b/>
          <w:szCs w:val="21"/>
        </w:rPr>
      </w:pP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一、考试的总体要求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本课程为本专业主干专业基础课，要求考生掌握半导体物理的基本概念、</w:t>
      </w:r>
      <w:r>
        <w:rPr>
          <w:rFonts w:ascii="Times New Roman" w:hAnsi="Times New Roman" w:cs="Times New Roman"/>
          <w:sz w:val="21"/>
          <w:szCs w:val="21"/>
        </w:rPr>
        <w:t>p-n</w:t>
      </w:r>
      <w:r>
        <w:rPr>
          <w:sz w:val="21"/>
          <w:szCs w:val="21"/>
        </w:rPr>
        <w:t>结、</w:t>
      </w:r>
      <w:r>
        <w:rPr>
          <w:rFonts w:ascii="Times New Roman" w:hAnsi="Times New Roman" w:cs="Times New Roman"/>
          <w:sz w:val="21"/>
          <w:szCs w:val="21"/>
        </w:rPr>
        <w:t>MOS</w:t>
      </w:r>
      <w:r>
        <w:rPr>
          <w:sz w:val="21"/>
          <w:szCs w:val="21"/>
        </w:rPr>
        <w:t>结构、双极晶体管、</w:t>
      </w:r>
      <w:r>
        <w:rPr>
          <w:rFonts w:ascii="Times New Roman" w:hAnsi="Times New Roman" w:cs="Times New Roman"/>
          <w:sz w:val="21"/>
          <w:szCs w:val="21"/>
        </w:rPr>
        <w:t>MOS</w:t>
      </w:r>
      <w:r>
        <w:rPr>
          <w:sz w:val="21"/>
          <w:szCs w:val="21"/>
        </w:rPr>
        <w:t>晶体管等基本</w:t>
      </w:r>
      <w:bookmarkStart w:id="0" w:name="_GoBack"/>
      <w:bookmarkEnd w:id="0"/>
      <w:r>
        <w:rPr>
          <w:sz w:val="21"/>
          <w:szCs w:val="21"/>
        </w:rPr>
        <w:t>原理和应用。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二、考试的内容及比例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（一）考试内容要点：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第一部分：</w:t>
      </w:r>
      <w:r w:rsidRPr="009E468F">
        <w:rPr>
          <w:sz w:val="21"/>
          <w:szCs w:val="21"/>
        </w:rPr>
        <w:t>（</w:t>
      </w:r>
      <w:r w:rsidR="009E468F" w:rsidRPr="009E468F">
        <w:rPr>
          <w:rFonts w:hint="eastAsia"/>
          <w:sz w:val="21"/>
          <w:szCs w:val="21"/>
        </w:rPr>
        <w:t>5</w:t>
      </w:r>
      <w:r w:rsidRPr="009E468F">
        <w:rPr>
          <w:sz w:val="21"/>
          <w:szCs w:val="21"/>
        </w:rPr>
        <w:t>0%）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sz w:val="21"/>
          <w:szCs w:val="21"/>
        </w:rPr>
        <w:t>、半导体能带结构、半导体有效质量、空穴、杂质能级；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sz w:val="21"/>
          <w:szCs w:val="21"/>
        </w:rPr>
        <w:t>、热平衡状态下半导体载流子的统计分布，本征半导体和杂质半导体的载流子浓度，简并半导体和重掺杂效应；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sz w:val="21"/>
          <w:szCs w:val="21"/>
        </w:rPr>
        <w:t>、半导体的导电性：载流子的漂移运动、迁移率、散射、强电场效应、热载流子的概念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sz w:val="21"/>
          <w:szCs w:val="21"/>
        </w:rPr>
        <w:t>半导体电阻率与温度、杂质浓度的关系，</w:t>
      </w:r>
      <w:proofErr w:type="gramStart"/>
      <w:r>
        <w:rPr>
          <w:sz w:val="21"/>
          <w:szCs w:val="21"/>
        </w:rPr>
        <w:t>体内负</w:t>
      </w:r>
      <w:proofErr w:type="gramEnd"/>
      <w:r>
        <w:rPr>
          <w:sz w:val="21"/>
          <w:szCs w:val="21"/>
        </w:rPr>
        <w:t>微分电导；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sz w:val="21"/>
          <w:szCs w:val="21"/>
        </w:rPr>
        <w:t>、非平衡载流子：非平衡载流子的产生、复合、寿命、扩散长度、准费米能级，爱因斯坦关系，一维稳定扩散，光激发载流子衰减；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p-n</w:t>
      </w:r>
      <w:r>
        <w:rPr>
          <w:sz w:val="21"/>
          <w:szCs w:val="21"/>
        </w:rPr>
        <w:t>结、</w:t>
      </w:r>
      <w:r>
        <w:rPr>
          <w:rFonts w:ascii="Times New Roman" w:hAnsi="Times New Roman" w:cs="Times New Roman"/>
          <w:sz w:val="21"/>
          <w:szCs w:val="21"/>
        </w:rPr>
        <w:t>MOS</w:t>
      </w:r>
      <w:r>
        <w:rPr>
          <w:sz w:val="21"/>
          <w:szCs w:val="21"/>
        </w:rPr>
        <w:t>结构：平衡与非平衡</w:t>
      </w:r>
      <w:r>
        <w:rPr>
          <w:rFonts w:ascii="Times New Roman" w:hAnsi="Times New Roman" w:cs="Times New Roman"/>
          <w:sz w:val="21"/>
          <w:szCs w:val="21"/>
        </w:rPr>
        <w:t>p-n</w:t>
      </w:r>
      <w:proofErr w:type="gramStart"/>
      <w:r>
        <w:rPr>
          <w:sz w:val="21"/>
          <w:szCs w:val="21"/>
        </w:rPr>
        <w:t>结特点</w:t>
      </w:r>
      <w:proofErr w:type="gramEnd"/>
      <w:r>
        <w:rPr>
          <w:sz w:val="21"/>
          <w:szCs w:val="21"/>
        </w:rPr>
        <w:t>及其能带图，</w:t>
      </w:r>
      <w:proofErr w:type="spellStart"/>
      <w:r>
        <w:rPr>
          <w:rFonts w:ascii="Times New Roman" w:hAnsi="Times New Roman" w:cs="Times New Roman"/>
          <w:sz w:val="21"/>
          <w:szCs w:val="21"/>
        </w:rPr>
        <w:t>pn</w:t>
      </w:r>
      <w:proofErr w:type="spellEnd"/>
      <w:proofErr w:type="gramStart"/>
      <w:r>
        <w:rPr>
          <w:sz w:val="21"/>
          <w:szCs w:val="21"/>
        </w:rPr>
        <w:t>结理想</w:t>
      </w:r>
      <w:proofErr w:type="gramEnd"/>
      <w:r>
        <w:rPr>
          <w:sz w:val="21"/>
          <w:szCs w:val="21"/>
        </w:rPr>
        <w:t>和非理想</w:t>
      </w:r>
      <w:r>
        <w:rPr>
          <w:rFonts w:ascii="Times New Roman" w:hAnsi="Times New Roman" w:cs="Times New Roman"/>
          <w:sz w:val="21"/>
          <w:szCs w:val="21"/>
        </w:rPr>
        <w:t>I-V</w:t>
      </w:r>
      <w:r>
        <w:rPr>
          <w:sz w:val="21"/>
          <w:szCs w:val="21"/>
        </w:rPr>
        <w:t>特性，</w:t>
      </w:r>
      <w:r>
        <w:rPr>
          <w:rFonts w:ascii="Times New Roman" w:hAnsi="Times New Roman" w:cs="Times New Roman"/>
          <w:sz w:val="21"/>
          <w:szCs w:val="21"/>
        </w:rPr>
        <w:t>p-n</w:t>
      </w:r>
      <w:r>
        <w:rPr>
          <w:sz w:val="21"/>
          <w:szCs w:val="21"/>
        </w:rPr>
        <w:t>结电容概念与击穿机制，</w:t>
      </w:r>
      <w:r>
        <w:rPr>
          <w:rFonts w:ascii="Times New Roman" w:hAnsi="Times New Roman" w:cs="Times New Roman"/>
          <w:sz w:val="21"/>
          <w:szCs w:val="21"/>
        </w:rPr>
        <w:t>p-n</w:t>
      </w:r>
      <w:r>
        <w:rPr>
          <w:sz w:val="21"/>
          <w:szCs w:val="21"/>
        </w:rPr>
        <w:t>结隧道效应、肖特基势垒二极管；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MOS</w:t>
      </w:r>
      <w:r>
        <w:rPr>
          <w:sz w:val="21"/>
          <w:szCs w:val="21"/>
        </w:rPr>
        <w:t>结构表面电场效应，理想与实际</w:t>
      </w:r>
      <w:r>
        <w:rPr>
          <w:rFonts w:ascii="Times New Roman" w:hAnsi="Times New Roman" w:cs="Times New Roman"/>
          <w:sz w:val="21"/>
          <w:szCs w:val="21"/>
        </w:rPr>
        <w:t>MOS</w:t>
      </w:r>
      <w:r>
        <w:rPr>
          <w:sz w:val="21"/>
          <w:szCs w:val="21"/>
        </w:rPr>
        <w:t>结构</w:t>
      </w:r>
      <w:r>
        <w:rPr>
          <w:rFonts w:ascii="Times New Roman" w:hAnsi="Times New Roman" w:cs="Times New Roman"/>
          <w:sz w:val="21"/>
          <w:szCs w:val="21"/>
        </w:rPr>
        <w:t>C-V</w:t>
      </w:r>
      <w:r>
        <w:rPr>
          <w:sz w:val="21"/>
          <w:szCs w:val="21"/>
        </w:rPr>
        <w:t>特性，</w:t>
      </w:r>
      <w:r>
        <w:rPr>
          <w:rFonts w:ascii="Times New Roman" w:hAnsi="Times New Roman" w:cs="Times New Roman"/>
          <w:sz w:val="21"/>
          <w:szCs w:val="21"/>
        </w:rPr>
        <w:t>MOS</w:t>
      </w:r>
      <w:r>
        <w:rPr>
          <w:sz w:val="21"/>
          <w:szCs w:val="21"/>
        </w:rPr>
        <w:t>系统的性质（固定电荷、可动离子、界面态对</w:t>
      </w:r>
      <w:r>
        <w:rPr>
          <w:rFonts w:ascii="Times New Roman" w:hAnsi="Times New Roman" w:cs="Times New Roman"/>
          <w:sz w:val="21"/>
          <w:szCs w:val="21"/>
        </w:rPr>
        <w:t>C-V</w:t>
      </w:r>
      <w:r>
        <w:rPr>
          <w:sz w:val="21"/>
          <w:szCs w:val="21"/>
        </w:rPr>
        <w:t>特性的影响），表面电场对</w:t>
      </w:r>
      <w:r>
        <w:rPr>
          <w:rFonts w:ascii="Times New Roman" w:hAnsi="Times New Roman" w:cs="Times New Roman"/>
          <w:sz w:val="21"/>
          <w:szCs w:val="21"/>
        </w:rPr>
        <w:t>p-n</w:t>
      </w:r>
      <w:r>
        <w:rPr>
          <w:sz w:val="21"/>
          <w:szCs w:val="21"/>
        </w:rPr>
        <w:t>结特性的影响；</w:t>
      </w:r>
    </w:p>
    <w:p w:rsidR="00DD45F2" w:rsidRDefault="00DD45F2" w:rsidP="00DD45F2">
      <w:pPr>
        <w:pStyle w:val="Default"/>
        <w:rPr>
          <w:sz w:val="21"/>
          <w:szCs w:val="21"/>
        </w:rPr>
      </w:pPr>
      <w:r w:rsidRPr="009E468F">
        <w:rPr>
          <w:sz w:val="21"/>
          <w:szCs w:val="21"/>
        </w:rPr>
        <w:t>第二部分：（</w:t>
      </w:r>
      <w:r w:rsidR="009E468F" w:rsidRPr="009E468F">
        <w:rPr>
          <w:rFonts w:hint="eastAsia"/>
          <w:sz w:val="21"/>
          <w:szCs w:val="21"/>
        </w:rPr>
        <w:t>5</w:t>
      </w:r>
      <w:r w:rsidRPr="009E468F">
        <w:rPr>
          <w:sz w:val="21"/>
          <w:szCs w:val="21"/>
        </w:rPr>
        <w:t>0%）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>
        <w:rPr>
          <w:sz w:val="21"/>
          <w:szCs w:val="21"/>
        </w:rPr>
        <w:t>、双极晶体管的基本结构、原理，少数子分布，低频电流增益和非理想效应；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</w:t>
      </w:r>
      <w:r>
        <w:rPr>
          <w:sz w:val="21"/>
          <w:szCs w:val="21"/>
        </w:rPr>
        <w:t>、双极晶体管的等效电路模型、频率特性和开关特性；</w:t>
      </w:r>
    </w:p>
    <w:p w:rsidR="00AD6D9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</w:t>
      </w:r>
      <w:r>
        <w:rPr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MOSFET</w:t>
      </w:r>
      <w:r>
        <w:rPr>
          <w:sz w:val="21"/>
          <w:szCs w:val="21"/>
        </w:rPr>
        <w:t>的基本结构、原理，阈值电压，电流电压关系，击穿特性</w:t>
      </w:r>
    </w:p>
    <w:p w:rsidR="00DD45F2" w:rsidRDefault="00AD6D9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MOSFET</w:t>
      </w:r>
      <w:r>
        <w:rPr>
          <w:sz w:val="21"/>
          <w:szCs w:val="21"/>
        </w:rPr>
        <w:t>的</w:t>
      </w:r>
      <w:r>
        <w:rPr>
          <w:rFonts w:hint="eastAsia"/>
          <w:sz w:val="21"/>
          <w:szCs w:val="21"/>
        </w:rPr>
        <w:t>小信号模型</w:t>
      </w:r>
      <w:r w:rsidR="00DD45F2">
        <w:rPr>
          <w:sz w:val="21"/>
          <w:szCs w:val="21"/>
        </w:rPr>
        <w:t>和频率特性；</w:t>
      </w:r>
    </w:p>
    <w:p w:rsidR="00DD45F2" w:rsidRDefault="00AD6D9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</w:t>
      </w:r>
      <w:r w:rsidR="00DD45F2">
        <w:rPr>
          <w:sz w:val="21"/>
          <w:szCs w:val="21"/>
        </w:rPr>
        <w:t>、</w:t>
      </w:r>
      <w:r w:rsidR="00DD45F2">
        <w:rPr>
          <w:rFonts w:ascii="Times New Roman" w:hAnsi="Times New Roman" w:cs="Times New Roman"/>
          <w:sz w:val="21"/>
          <w:szCs w:val="21"/>
        </w:rPr>
        <w:t>MOSFET</w:t>
      </w:r>
      <w:r w:rsidR="00DD45F2">
        <w:rPr>
          <w:sz w:val="21"/>
          <w:szCs w:val="21"/>
        </w:rPr>
        <w:t>的非理想特性：亚阈值特性、沟道长度调制效应、短沟道效应</w:t>
      </w:r>
      <w:r w:rsidR="00481DF5">
        <w:rPr>
          <w:rFonts w:hint="eastAsia"/>
          <w:sz w:val="21"/>
          <w:szCs w:val="21"/>
        </w:rPr>
        <w:t>和</w:t>
      </w:r>
      <w:r w:rsidR="00DD45F2">
        <w:rPr>
          <w:sz w:val="21"/>
          <w:szCs w:val="21"/>
        </w:rPr>
        <w:t>；</w:t>
      </w:r>
    </w:p>
    <w:p w:rsidR="00AD6D92" w:rsidRDefault="00AD6D92" w:rsidP="00DD45F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、结型场效应晶体管的结构和基本工作原理；</w:t>
      </w:r>
    </w:p>
    <w:p w:rsidR="009E468F" w:rsidRDefault="009E468F" w:rsidP="00DD45F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AD6D92"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、光器件与功率器件的原理、特点与应用</w:t>
      </w:r>
      <w:r w:rsidR="007506A0">
        <w:rPr>
          <w:rFonts w:hint="eastAsia"/>
          <w:sz w:val="21"/>
          <w:szCs w:val="21"/>
        </w:rPr>
        <w:t>。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（二）比例：</w:t>
      </w:r>
    </w:p>
    <w:p w:rsidR="00DD45F2" w:rsidRDefault="009E468F" w:rsidP="00DD45F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两部分</w:t>
      </w:r>
      <w:r w:rsidR="00DD45F2">
        <w:rPr>
          <w:sz w:val="21"/>
          <w:szCs w:val="21"/>
        </w:rPr>
        <w:t>考试内容</w:t>
      </w:r>
      <w:r>
        <w:rPr>
          <w:rFonts w:hint="eastAsia"/>
          <w:sz w:val="21"/>
          <w:szCs w:val="21"/>
        </w:rPr>
        <w:t>各占5</w:t>
      </w:r>
      <w:r w:rsidR="00DD45F2" w:rsidRPr="009E468F">
        <w:rPr>
          <w:sz w:val="21"/>
          <w:szCs w:val="21"/>
        </w:rPr>
        <w:t>0%</w:t>
      </w:r>
      <w:r w:rsidR="00DD45F2">
        <w:rPr>
          <w:sz w:val="21"/>
          <w:szCs w:val="21"/>
        </w:rPr>
        <w:t>。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三、试卷题型及比例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sz w:val="21"/>
          <w:szCs w:val="21"/>
        </w:rPr>
        <w:t>、概念与问答题：</w:t>
      </w:r>
      <w:r>
        <w:rPr>
          <w:rFonts w:ascii="Times New Roman" w:hAnsi="Times New Roman" w:cs="Times New Roman"/>
          <w:sz w:val="21"/>
          <w:szCs w:val="21"/>
        </w:rPr>
        <w:t>40%</w:t>
      </w:r>
      <w:r>
        <w:rPr>
          <w:sz w:val="21"/>
          <w:szCs w:val="21"/>
        </w:rPr>
        <w:t>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sz w:val="21"/>
          <w:szCs w:val="21"/>
        </w:rPr>
        <w:t>、论述题：</w:t>
      </w:r>
      <w:r>
        <w:rPr>
          <w:rFonts w:ascii="Times New Roman" w:hAnsi="Times New Roman" w:cs="Times New Roman"/>
          <w:sz w:val="21"/>
          <w:szCs w:val="21"/>
        </w:rPr>
        <w:t>30%</w:t>
      </w:r>
      <w:r>
        <w:rPr>
          <w:sz w:val="21"/>
          <w:szCs w:val="21"/>
        </w:rPr>
        <w:t>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sz w:val="21"/>
          <w:szCs w:val="21"/>
        </w:rPr>
        <w:t>、计算与推导题：</w:t>
      </w:r>
      <w:r>
        <w:rPr>
          <w:rFonts w:ascii="Times New Roman" w:hAnsi="Times New Roman" w:cs="Times New Roman"/>
          <w:sz w:val="21"/>
          <w:szCs w:val="21"/>
        </w:rPr>
        <w:t>20%</w:t>
      </w:r>
      <w:r>
        <w:rPr>
          <w:sz w:val="21"/>
          <w:szCs w:val="21"/>
        </w:rPr>
        <w:t>；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sz w:val="21"/>
          <w:szCs w:val="21"/>
        </w:rPr>
        <w:t>、实验与综合题：</w:t>
      </w:r>
      <w:r>
        <w:rPr>
          <w:rFonts w:ascii="Times New Roman" w:hAnsi="Times New Roman" w:cs="Times New Roman"/>
          <w:sz w:val="21"/>
          <w:szCs w:val="21"/>
        </w:rPr>
        <w:t>10%</w:t>
      </w:r>
      <w:r>
        <w:rPr>
          <w:sz w:val="21"/>
          <w:szCs w:val="21"/>
        </w:rPr>
        <w:t>。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四、考试形式及时间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考试形式均为笔试。考试时间为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sz w:val="21"/>
          <w:szCs w:val="21"/>
        </w:rPr>
        <w:t>小时</w: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sz w:val="21"/>
          <w:szCs w:val="21"/>
        </w:rPr>
        <w:t>满分</w:t>
      </w:r>
      <w:r>
        <w:rPr>
          <w:rFonts w:ascii="Times New Roman" w:hAnsi="Times New Roman" w:cs="Times New Roman"/>
          <w:sz w:val="21"/>
          <w:szCs w:val="21"/>
        </w:rPr>
        <w:t>150)</w:t>
      </w:r>
      <w:r>
        <w:rPr>
          <w:sz w:val="21"/>
          <w:szCs w:val="21"/>
        </w:rPr>
        <w:t>。</w:t>
      </w:r>
    </w:p>
    <w:p w:rsidR="00DD45F2" w:rsidRDefault="00DD45F2" w:rsidP="00DD45F2">
      <w:pPr>
        <w:pStyle w:val="Default"/>
        <w:rPr>
          <w:sz w:val="21"/>
          <w:szCs w:val="21"/>
        </w:rPr>
      </w:pPr>
      <w:r>
        <w:rPr>
          <w:sz w:val="21"/>
          <w:szCs w:val="21"/>
        </w:rPr>
        <w:t>五、参考书目</w:t>
      </w:r>
    </w:p>
    <w:p w:rsidR="009E468F" w:rsidRDefault="00DD45F2" w:rsidP="009E468F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sz w:val="21"/>
          <w:szCs w:val="21"/>
        </w:rPr>
        <w:t>半导体物理学，（第七版），刘恩科、朱秉升、罗晋生编著，电子工业出版社。</w:t>
      </w:r>
    </w:p>
    <w:p w:rsidR="00DD45F2" w:rsidRDefault="00DD45F2" w:rsidP="009E468F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半导体物理与器件，（第四版），赵毅强、姚素英等译，电子工业出版社。</w:t>
      </w:r>
    </w:p>
    <w:p w:rsidR="00A04352" w:rsidRPr="009E468F" w:rsidRDefault="009E468F" w:rsidP="009E468F">
      <w:pPr>
        <w:pStyle w:val="Default"/>
        <w:rPr>
          <w:rFonts w:cstheme="minorBidi"/>
          <w:sz w:val="21"/>
          <w:szCs w:val="21"/>
        </w:rPr>
      </w:pPr>
      <w:r w:rsidRPr="009E468F">
        <w:rPr>
          <w:rFonts w:cstheme="minorBidi" w:hint="eastAsia"/>
          <w:color w:val="auto"/>
          <w:sz w:val="21"/>
          <w:szCs w:val="21"/>
        </w:rPr>
        <w:t>晶体管原理与设计，</w:t>
      </w:r>
      <w:r w:rsidRPr="009E468F">
        <w:rPr>
          <w:rFonts w:hint="eastAsia"/>
          <w:sz w:val="21"/>
          <w:szCs w:val="21"/>
        </w:rPr>
        <w:t>陈星弼 张庆中</w:t>
      </w:r>
      <w:r>
        <w:rPr>
          <w:rFonts w:hint="eastAsia"/>
          <w:sz w:val="21"/>
          <w:szCs w:val="21"/>
        </w:rPr>
        <w:t>等，</w:t>
      </w:r>
      <w:r w:rsidRPr="009E468F">
        <w:rPr>
          <w:rFonts w:hint="eastAsia"/>
          <w:sz w:val="21"/>
          <w:szCs w:val="21"/>
        </w:rPr>
        <w:t xml:space="preserve"> 电子工业出版社</w:t>
      </w:r>
      <w:r>
        <w:rPr>
          <w:rFonts w:hint="eastAsia"/>
          <w:sz w:val="21"/>
          <w:szCs w:val="21"/>
        </w:rPr>
        <w:t>。</w:t>
      </w:r>
    </w:p>
    <w:sectPr w:rsidR="00A04352" w:rsidRPr="009E468F" w:rsidSect="00630AFC">
      <w:pgSz w:w="11906" w:h="16838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8B" w:rsidRDefault="008D548B" w:rsidP="00630AFC">
      <w:r>
        <w:separator/>
      </w:r>
    </w:p>
  </w:endnote>
  <w:endnote w:type="continuationSeparator" w:id="0">
    <w:p w:rsidR="008D548B" w:rsidRDefault="008D548B" w:rsidP="0063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8B" w:rsidRDefault="008D548B" w:rsidP="00630AFC">
      <w:r>
        <w:separator/>
      </w:r>
    </w:p>
  </w:footnote>
  <w:footnote w:type="continuationSeparator" w:id="0">
    <w:p w:rsidR="008D548B" w:rsidRDefault="008D548B" w:rsidP="0063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A5B5D"/>
    <w:multiLevelType w:val="hybridMultilevel"/>
    <w:tmpl w:val="9048C00A"/>
    <w:lvl w:ilvl="0" w:tplc="F44A58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22A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EC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4C4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C36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49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0F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C1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4C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CB"/>
    <w:rsid w:val="00101224"/>
    <w:rsid w:val="00104B84"/>
    <w:rsid w:val="0014554F"/>
    <w:rsid w:val="002144CB"/>
    <w:rsid w:val="00266A31"/>
    <w:rsid w:val="003E3DDE"/>
    <w:rsid w:val="00481DF5"/>
    <w:rsid w:val="00575EEA"/>
    <w:rsid w:val="005D5850"/>
    <w:rsid w:val="00630AFC"/>
    <w:rsid w:val="007506A0"/>
    <w:rsid w:val="007640AA"/>
    <w:rsid w:val="008D548B"/>
    <w:rsid w:val="009C6C49"/>
    <w:rsid w:val="009E468F"/>
    <w:rsid w:val="00A04352"/>
    <w:rsid w:val="00A67D27"/>
    <w:rsid w:val="00AB7A50"/>
    <w:rsid w:val="00AD6D92"/>
    <w:rsid w:val="00B040E4"/>
    <w:rsid w:val="00C13E9D"/>
    <w:rsid w:val="00DD245B"/>
    <w:rsid w:val="00D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1A5AC"/>
  <w15:docId w15:val="{AA79EADC-00C5-4A90-8299-E69AC9B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FC"/>
    <w:rPr>
      <w:sz w:val="18"/>
      <w:szCs w:val="18"/>
    </w:rPr>
  </w:style>
  <w:style w:type="paragraph" w:customStyle="1" w:styleId="Default">
    <w:name w:val="Default"/>
    <w:rsid w:val="00DD45F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E468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6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Company>China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6</cp:revision>
  <dcterms:created xsi:type="dcterms:W3CDTF">2015-09-14T03:08:00Z</dcterms:created>
  <dcterms:modified xsi:type="dcterms:W3CDTF">2019-06-21T04:03:00Z</dcterms:modified>
</cp:coreProperties>
</file>